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D420" w14:textId="77777777" w:rsidR="00CC151D" w:rsidRPr="009C1C7E" w:rsidRDefault="00CC151D" w:rsidP="00CC151D">
      <w:pPr>
        <w:rPr>
          <w:b/>
          <w:bCs/>
        </w:rPr>
      </w:pPr>
      <w:r w:rsidRPr="009C1C7E">
        <w:rPr>
          <w:b/>
          <w:bCs/>
        </w:rPr>
        <w:t>EOPH John Peters Award</w:t>
      </w:r>
    </w:p>
    <w:p w14:paraId="2A96935D" w14:textId="77777777" w:rsidR="00CC151D" w:rsidRDefault="00CC151D" w:rsidP="00CC151D">
      <w:r>
        <w:t>The below rubric should be used in scoring nominees</w:t>
      </w:r>
    </w:p>
    <w:p w14:paraId="6DA0120D" w14:textId="77777777" w:rsidR="00CC151D" w:rsidRDefault="00CC151D" w:rsidP="00CC151D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Environmental, Occupational, or Population Health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CC151D" w14:paraId="72911BBC" w14:textId="77777777" w:rsidTr="003A4D3D">
        <w:tc>
          <w:tcPr>
            <w:tcW w:w="8365" w:type="dxa"/>
          </w:tcPr>
          <w:p w14:paraId="30E17090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preventing and decreasing the morbidity and mortality of environmental/occupational respiratory disease through research, education, or public health practice, and are internationally recognized. </w:t>
            </w:r>
          </w:p>
        </w:tc>
        <w:tc>
          <w:tcPr>
            <w:tcW w:w="985" w:type="dxa"/>
          </w:tcPr>
          <w:p w14:paraId="53A81742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5 </w:t>
            </w:r>
          </w:p>
        </w:tc>
      </w:tr>
      <w:tr w:rsidR="00CC151D" w14:paraId="2F4C1776" w14:textId="77777777" w:rsidTr="003A4D3D">
        <w:tc>
          <w:tcPr>
            <w:tcW w:w="8365" w:type="dxa"/>
          </w:tcPr>
          <w:p w14:paraId="43E1F68E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one or more contributions that are directly relevant to preventing and decreasing the morbidity and mortality of environmental/occupational respiratory disease, research, or public health practice. Recognition of these contributions is primarily at the regional or national level.  </w:t>
            </w:r>
          </w:p>
        </w:tc>
        <w:tc>
          <w:tcPr>
            <w:tcW w:w="985" w:type="dxa"/>
          </w:tcPr>
          <w:p w14:paraId="4EBC77C8" w14:textId="77777777" w:rsidR="00CC151D" w:rsidRPr="006C692C" w:rsidRDefault="00CC151D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</w:p>
        </w:tc>
      </w:tr>
      <w:tr w:rsidR="00CC151D" w14:paraId="7787620C" w14:textId="77777777" w:rsidTr="003A4D3D">
        <w:tc>
          <w:tcPr>
            <w:tcW w:w="8365" w:type="dxa"/>
          </w:tcPr>
          <w:p w14:paraId="152CE19C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75D7EC0B" w14:textId="77777777" w:rsidR="00CC151D" w:rsidRPr="0024206A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CC151D" w14:paraId="2C43A7F4" w14:textId="77777777" w:rsidTr="003A4D3D">
        <w:tc>
          <w:tcPr>
            <w:tcW w:w="8365" w:type="dxa"/>
          </w:tcPr>
          <w:p w14:paraId="1FC95089" w14:textId="77777777" w:rsidR="00CC151D" w:rsidRDefault="00CC151D" w:rsidP="003A4D3D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09235A16" w14:textId="77777777" w:rsidR="00CC151D" w:rsidRPr="0024206A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0</w:t>
            </w:r>
          </w:p>
        </w:tc>
      </w:tr>
    </w:tbl>
    <w:p w14:paraId="3A8F0AB1" w14:textId="77777777" w:rsidR="00CC151D" w:rsidRDefault="00CC151D" w:rsidP="00CC151D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Relevance to the Environmental Occupational Population Health (EOPH)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CC151D" w14:paraId="6134A1CD" w14:textId="77777777" w:rsidTr="003A4D3D">
        <w:tc>
          <w:tcPr>
            <w:tcW w:w="8365" w:type="dxa"/>
          </w:tcPr>
          <w:p w14:paraId="1C99F3FB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served in multiple leadership or service roles within EOPH, contributed in multiple ways to EOPH-relevant programming at the annual ATS conference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chaired/co-chaired symposia), assembly projects and documents (e.g. led selected Planning Committee Projects), and/or served in EOPH mentoring or education initiatives.  </w:t>
            </w:r>
          </w:p>
        </w:tc>
        <w:tc>
          <w:tcPr>
            <w:tcW w:w="985" w:type="dxa"/>
          </w:tcPr>
          <w:p w14:paraId="5931A931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5 </w:t>
            </w:r>
          </w:p>
        </w:tc>
      </w:tr>
      <w:tr w:rsidR="00CC151D" w14:paraId="167AFB05" w14:textId="77777777" w:rsidTr="003A4D3D">
        <w:tc>
          <w:tcPr>
            <w:tcW w:w="8365" w:type="dxa"/>
          </w:tcPr>
          <w:p w14:paraId="3B302FFB" w14:textId="77777777" w:rsidR="00CC151D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served in one or more leadership or service roles within EOPH, contributed to EOPH-relevant conference programming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speaker in EOPH symposia), assembly projects or documents (e.g. workshop member or author on official reports), and/or served in EOPH mentoring or education initiatives.</w:t>
            </w:r>
          </w:p>
        </w:tc>
        <w:tc>
          <w:tcPr>
            <w:tcW w:w="985" w:type="dxa"/>
          </w:tcPr>
          <w:p w14:paraId="42AD8959" w14:textId="77777777" w:rsidR="00CC151D" w:rsidRPr="006C0EAF" w:rsidRDefault="00CC151D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</w:p>
        </w:tc>
      </w:tr>
      <w:tr w:rsidR="00CC151D" w14:paraId="7AA2D546" w14:textId="77777777" w:rsidTr="003A4D3D">
        <w:tc>
          <w:tcPr>
            <w:tcW w:w="8365" w:type="dxa"/>
          </w:tcPr>
          <w:p w14:paraId="06FCA093" w14:textId="77777777" w:rsidR="00CC151D" w:rsidRPr="006F3384" w:rsidRDefault="00CC151D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contributed in some ways to EOPH, but not in active leadership or service roles.</w:t>
            </w:r>
          </w:p>
        </w:tc>
        <w:tc>
          <w:tcPr>
            <w:tcW w:w="985" w:type="dxa"/>
          </w:tcPr>
          <w:p w14:paraId="24A8CBE5" w14:textId="77777777" w:rsidR="00CC151D" w:rsidRPr="0024206A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CC151D" w14:paraId="353A2576" w14:textId="77777777" w:rsidTr="003A4D3D">
        <w:tc>
          <w:tcPr>
            <w:tcW w:w="8365" w:type="dxa"/>
          </w:tcPr>
          <w:p w14:paraId="53DCCA67" w14:textId="77777777" w:rsidR="00CC151D" w:rsidRDefault="00CC151D" w:rsidP="003A4D3D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584DA184" w14:textId="77777777" w:rsidR="00CC151D" w:rsidRPr="0024206A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0</w:t>
            </w:r>
          </w:p>
        </w:tc>
      </w:tr>
    </w:tbl>
    <w:p w14:paraId="12BBF7E9" w14:textId="77777777" w:rsidR="00CC151D" w:rsidRDefault="00CC151D" w:rsidP="00CC151D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CC151D" w14:paraId="0BF5FF46" w14:textId="77777777" w:rsidTr="003A4D3D">
        <w:tc>
          <w:tcPr>
            <w:tcW w:w="8365" w:type="dxa"/>
          </w:tcPr>
          <w:p w14:paraId="50226987" w14:textId="77777777" w:rsidR="00CC151D" w:rsidRDefault="00CC151D" w:rsidP="003A4D3D">
            <w:pPr>
              <w:pStyle w:val="NormalWeb"/>
              <w:shd w:val="clear" w:color="auto" w:fill="FFFFFF"/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>Nominee has additionally provided service to American Thoracic Society, service at the international level to organizations/committees that advance the mission of EOPH and/or ATS, contributed to education in the field, AND contributed to mentoring in the field.</w:t>
            </w:r>
          </w:p>
        </w:tc>
        <w:tc>
          <w:tcPr>
            <w:tcW w:w="985" w:type="dxa"/>
          </w:tcPr>
          <w:p w14:paraId="53374F9C" w14:textId="77777777" w:rsidR="00CC151D" w:rsidRPr="00E70352" w:rsidRDefault="00CC151D" w:rsidP="003A4D3D">
            <w:pPr>
              <w:pStyle w:val="NormalWeb"/>
              <w:shd w:val="clear" w:color="auto" w:fill="FFFFFF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</w:tr>
      <w:tr w:rsidR="00CC151D" w14:paraId="2828775E" w14:textId="77777777" w:rsidTr="003A4D3D">
        <w:tc>
          <w:tcPr>
            <w:tcW w:w="8365" w:type="dxa"/>
          </w:tcPr>
          <w:p w14:paraId="774ECD9C" w14:textId="77777777" w:rsidR="00CC151D" w:rsidRDefault="00CC151D" w:rsidP="003A4D3D">
            <w:pPr>
              <w:pStyle w:val="NormalWeb"/>
              <w:shd w:val="clear" w:color="auto" w:fill="FFFFFF"/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>Moderate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some but not </w:t>
            </w:r>
            <w:proofErr w:type="gramStart"/>
            <w:r>
              <w:rPr>
                <w:rFonts w:ascii="OpenSans" w:hAnsi="OpenSans"/>
                <w:sz w:val="14"/>
                <w:szCs w:val="14"/>
              </w:rPr>
              <w:t>all of</w:t>
            </w:r>
            <w:proofErr w:type="gramEnd"/>
            <w:r>
              <w:rPr>
                <w:rFonts w:ascii="OpenSans" w:hAnsi="OpenSans"/>
                <w:sz w:val="14"/>
                <w:szCs w:val="14"/>
              </w:rPr>
              <w:t xml:space="preserve"> the above “other factors”</w:t>
            </w:r>
          </w:p>
        </w:tc>
        <w:tc>
          <w:tcPr>
            <w:tcW w:w="985" w:type="dxa"/>
          </w:tcPr>
          <w:p w14:paraId="2532C7D2" w14:textId="77777777" w:rsidR="00CC151D" w:rsidRPr="00E70352" w:rsidRDefault="00CC151D" w:rsidP="003A4D3D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</w:tr>
      <w:tr w:rsidR="00CC151D" w14:paraId="69AF2F0C" w14:textId="77777777" w:rsidTr="003A4D3D">
        <w:tc>
          <w:tcPr>
            <w:tcW w:w="8365" w:type="dxa"/>
          </w:tcPr>
          <w:p w14:paraId="33780DD7" w14:textId="77777777" w:rsidR="00CC151D" w:rsidRDefault="00CC151D" w:rsidP="003A4D3D">
            <w:pPr>
              <w:pStyle w:val="NormalWeb"/>
              <w:shd w:val="clear" w:color="auto" w:fill="FFFFFF"/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>Some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1 of the above “other factors”</w:t>
            </w:r>
          </w:p>
        </w:tc>
        <w:tc>
          <w:tcPr>
            <w:tcW w:w="985" w:type="dxa"/>
          </w:tcPr>
          <w:p w14:paraId="1FB7CFE4" w14:textId="77777777" w:rsidR="00CC151D" w:rsidRPr="00E70352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CC151D" w14:paraId="34BFE2A0" w14:textId="77777777" w:rsidTr="003A4D3D">
        <w:tc>
          <w:tcPr>
            <w:tcW w:w="8365" w:type="dxa"/>
          </w:tcPr>
          <w:p w14:paraId="00ACDBAB" w14:textId="77777777" w:rsidR="00CC151D" w:rsidRDefault="00CC151D" w:rsidP="003A4D3D">
            <w:pPr>
              <w:pStyle w:val="NormalWeb"/>
              <w:shd w:val="clear" w:color="auto" w:fill="FFFFFF"/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>None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made no contributions</w:t>
            </w:r>
          </w:p>
        </w:tc>
        <w:tc>
          <w:tcPr>
            <w:tcW w:w="985" w:type="dxa"/>
          </w:tcPr>
          <w:p w14:paraId="0273EFB7" w14:textId="77777777" w:rsidR="00CC151D" w:rsidRPr="00E70352" w:rsidRDefault="00CC151D" w:rsidP="003A4D3D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0</w:t>
            </w:r>
          </w:p>
        </w:tc>
      </w:tr>
    </w:tbl>
    <w:p w14:paraId="4065DA5E" w14:textId="77777777" w:rsidR="00CC151D" w:rsidRDefault="00CC151D" w:rsidP="00CC151D">
      <w:pPr>
        <w:rPr>
          <w:rFonts w:ascii="OpenSans" w:eastAsia="Times New Roman" w:hAnsi="OpenSans" w:cs="Times New Roman"/>
          <w:b/>
          <w:bCs/>
        </w:rPr>
      </w:pPr>
    </w:p>
    <w:p w14:paraId="288F8648" w14:textId="77777777" w:rsidR="00140DA4" w:rsidRDefault="00140DA4"/>
    <w:sectPr w:rsidR="00140DA4" w:rsidSect="00CC15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D"/>
    <w:rsid w:val="00140DA4"/>
    <w:rsid w:val="00C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3616"/>
  <w15:chartTrackingRefBased/>
  <w15:docId w15:val="{1956C091-D098-4CBE-95B7-5F3698E7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15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b479089-6d6d-44c5-b385-9a71254a68c7" xsi:nil="true"/>
    <_ip_UnifiedCompliancePolicyProperties xmlns="http://schemas.microsoft.com/sharepoint/v3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60965-9B7B-4B08-8175-A804F9FA6593}"/>
</file>

<file path=customXml/itemProps2.xml><?xml version="1.0" encoding="utf-8"?>
<ds:datastoreItem xmlns:ds="http://schemas.openxmlformats.org/officeDocument/2006/customXml" ds:itemID="{6E871B1E-88B7-4768-9DEA-B644ADC31846}"/>
</file>

<file path=customXml/itemProps3.xml><?xml version="1.0" encoding="utf-8"?>
<ds:datastoreItem xmlns:ds="http://schemas.openxmlformats.org/officeDocument/2006/customXml" ds:itemID="{682FAD95-72B8-41C8-B8BA-97FEA4B91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2016</Characters>
  <Application>Microsoft Office Word</Application>
  <DocSecurity>0</DocSecurity>
  <Lines>45</Lines>
  <Paragraphs>36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Javier Guzman</cp:lastModifiedBy>
  <cp:revision>1</cp:revision>
  <dcterms:created xsi:type="dcterms:W3CDTF">2022-11-21T16:29:00Z</dcterms:created>
  <dcterms:modified xsi:type="dcterms:W3CDTF">2022-11-21T16:31:00Z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